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0" w:right="338" w:firstLine="0"/>
        <w:jc w:val="righ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pacing w:val="-1"/>
          <w:sz w:val="18"/>
        </w:rPr>
        <w:t>July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2018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4"/>
        <w:rPr>
          <w:rFonts w:ascii="Calibri" w:hAnsi="Calibri" w:cs="Calibri" w:eastAsia="Calibri"/>
          <w:sz w:val="26"/>
          <w:szCs w:val="26"/>
        </w:rPr>
      </w:pPr>
    </w:p>
    <w:p>
      <w:pPr>
        <w:spacing w:before="0"/>
        <w:ind w:left="340" w:right="0" w:firstLine="0"/>
        <w:jc w:val="left"/>
        <w:rPr>
          <w:rFonts w:ascii="Calibri Light" w:hAnsi="Calibri Light" w:cs="Calibri Light" w:eastAsia="Calibri Light"/>
          <w:sz w:val="40"/>
          <w:szCs w:val="40"/>
        </w:rPr>
      </w:pPr>
      <w:r>
        <w:rPr>
          <w:rFonts w:ascii="Calibri Light"/>
          <w:b w:val="0"/>
          <w:spacing w:val="-4"/>
          <w:sz w:val="40"/>
        </w:rPr>
        <w:t>Printing/Creating</w:t>
      </w:r>
      <w:r>
        <w:rPr>
          <w:rFonts w:ascii="Calibri Light"/>
          <w:b w:val="0"/>
          <w:spacing w:val="-5"/>
          <w:sz w:val="40"/>
        </w:rPr>
        <w:t> Materials </w:t>
      </w:r>
      <w:r>
        <w:rPr>
          <w:rFonts w:ascii="Calibri Light"/>
          <w:b w:val="0"/>
          <w:spacing w:val="-4"/>
          <w:sz w:val="40"/>
        </w:rPr>
        <w:t>Checklist</w:t>
      </w:r>
      <w:r>
        <w:rPr>
          <w:rFonts w:ascii="Calibri Light"/>
          <w:sz w:val="40"/>
        </w:rPr>
      </w:r>
    </w:p>
    <w:p>
      <w:pPr>
        <w:pStyle w:val="BodyText"/>
        <w:spacing w:line="240" w:lineRule="auto" w:before="98"/>
        <w:ind w:right="521" w:firstLine="0"/>
        <w:jc w:val="left"/>
      </w:pPr>
      <w:r>
        <w:rPr/>
        <w:pict>
          <v:group style="position:absolute;margin-left:69.624001pt;margin-top:84.365799pt;width:12.4pt;height:12.4pt;mso-position-horizontal-relative:page;mso-position-vertical-relative:paragraph;z-index:-2992" coordorigin="1392,1687" coordsize="248,248">
            <v:shape style="position:absolute;left:1392;top:1687;width:248;height:248" coordorigin="1392,1687" coordsize="248,248" path="m1392,1935l1640,1935,1640,1687,1392,1687,1392,1935xe" filled="false" stroked="true" strokeweight=".72pt" strokecolor="#000000">
              <v:path arrowok="t"/>
            </v:shape>
            <w10:wrap type="none"/>
          </v:group>
        </w:pict>
      </w:r>
      <w:r>
        <w:rPr/>
        <w:t>If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planning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printing</w:t>
      </w:r>
      <w:r>
        <w:rPr>
          <w:spacing w:val="-5"/>
        </w:rPr>
        <w:t> </w:t>
      </w:r>
      <w:r>
        <w:rPr>
          <w:spacing w:val="-1"/>
        </w:rPr>
        <w:t>documents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already</w:t>
      </w:r>
      <w:r>
        <w:rPr>
          <w:spacing w:val="-3"/>
        </w:rPr>
        <w:t> </w:t>
      </w:r>
      <w:r>
        <w:rPr>
          <w:spacing w:val="-1"/>
        </w:rPr>
        <w:t>exist</w:t>
      </w:r>
      <w:r>
        <w:rPr>
          <w:spacing w:val="-4"/>
        </w:rPr>
        <w:t> </w:t>
      </w:r>
      <w:r>
        <w:rPr>
          <w:spacing w:val="-1"/>
        </w:rPr>
        <w:t>or creating</w:t>
      </w:r>
      <w:r>
        <w:rPr>
          <w:spacing w:val="-3"/>
        </w:rPr>
        <w:t> </w:t>
      </w:r>
      <w:r>
        <w:rPr>
          <w:spacing w:val="-2"/>
        </w:rPr>
        <w:t>new</w:t>
      </w:r>
      <w:r>
        <w:rPr>
          <w:spacing w:val="-4"/>
        </w:rPr>
        <w:t> </w:t>
      </w:r>
      <w:r>
        <w:rPr/>
        <w:t>materials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73"/>
        </w:rPr>
        <w:t>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grants</w:t>
      </w:r>
      <w:r>
        <w:rPr>
          <w:spacing w:val="-4"/>
        </w:rPr>
        <w:t> </w:t>
      </w:r>
      <w:r>
        <w:rPr>
          <w:spacing w:val="-1"/>
        </w:rPr>
        <w:t>funds</w:t>
      </w:r>
      <w:r>
        <w:rPr>
          <w:spacing w:val="-5"/>
        </w:rPr>
        <w:t> </w:t>
      </w:r>
      <w:r>
        <w:rPr>
          <w:spacing w:val="-1"/>
        </w:rPr>
        <w:t>please</w:t>
      </w:r>
      <w:r>
        <w:rPr>
          <w:spacing w:val="-6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below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ensure</w:t>
      </w:r>
      <w:r>
        <w:rPr>
          <w:spacing w:val="-4"/>
        </w:rPr>
        <w:t> </w:t>
      </w:r>
      <w:r>
        <w:rPr>
          <w:spacing w:val="-1"/>
        </w:rPr>
        <w:t>that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adhering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requirements.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5"/>
          <w:szCs w:val="1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7"/>
        <w:gridCol w:w="6083"/>
      </w:tblGrid>
      <w:tr>
        <w:trPr>
          <w:trHeight w:val="440" w:hRule="exact"/>
        </w:trPr>
        <w:tc>
          <w:tcPr>
            <w:tcW w:w="9830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9E1F3"/>
          </w:tcPr>
          <w:p>
            <w:pPr>
              <w:pStyle w:val="TableParagraph"/>
              <w:spacing w:line="240" w:lineRule="auto" w:before="55"/>
              <w:ind w:left="2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STEPS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FOLLOW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832" w:hRule="exact"/>
        </w:trPr>
        <w:tc>
          <w:tcPr>
            <w:tcW w:w="3747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649" w:right="63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Printing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Existing</w:t>
            </w:r>
            <w:r>
              <w:rPr>
                <w:rFonts w:ascii="Calibri"/>
                <w:b/>
                <w:spacing w:val="-8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Created</w:t>
            </w:r>
            <w:r>
              <w:rPr>
                <w:rFonts w:ascii="Calibri"/>
                <w:b/>
                <w:spacing w:val="29"/>
                <w:w w:val="99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Materials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08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left="22" w:right="9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want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print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make copies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an </w:t>
            </w:r>
            <w:r>
              <w:rPr>
                <w:rFonts w:ascii="Calibri"/>
                <w:sz w:val="24"/>
              </w:rPr>
              <w:t>existing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material</w:t>
            </w:r>
            <w:r>
              <w:rPr>
                <w:rFonts w:ascii="Calibri"/>
                <w:spacing w:val="31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such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flyer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pamphlet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then you do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not need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35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ICJIA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disclaimer.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long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have </w:t>
            </w:r>
            <w:r>
              <w:rPr>
                <w:rFonts w:ascii="Calibri"/>
                <w:spacing w:val="-1"/>
                <w:sz w:val="24"/>
              </w:rPr>
              <w:t>permission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to reprint</w:t>
            </w:r>
            <w:r>
              <w:rPr>
                <w:rFonts w:ascii="Calibri"/>
                <w:spacing w:val="49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material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you are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free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without making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31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updates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item.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19" w:hRule="exact"/>
        </w:trPr>
        <w:tc>
          <w:tcPr>
            <w:tcW w:w="374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425" w:hRule="exact"/>
        </w:trPr>
        <w:tc>
          <w:tcPr>
            <w:tcW w:w="374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64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Creating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New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Materials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0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creating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new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material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(handout,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flyer,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pamphlet,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2" w:right="25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etc.)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something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that the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council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responsible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38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then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must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do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 below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steps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before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printing</w:t>
            </w:r>
            <w:r>
              <w:rPr>
                <w:rFonts w:ascii="Calibri"/>
                <w:spacing w:val="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copies or</w:t>
            </w:r>
            <w:r>
              <w:rPr>
                <w:rFonts w:ascii="Calibri"/>
                <w:spacing w:val="32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sending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out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public:</w:t>
            </w:r>
            <w:r>
              <w:rPr>
                <w:rFonts w:ascii="Calibri"/>
                <w:sz w:val="24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43" w:val="left" w:leader="none"/>
              </w:tabs>
              <w:spacing w:line="240" w:lineRule="auto" w:before="40" w:after="0"/>
              <w:ind w:left="743" w:right="37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Ensure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that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 ICJIA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disclaimer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on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material.</w:t>
            </w:r>
            <w:r>
              <w:rPr>
                <w:rFonts w:ascii="Calibri"/>
                <w:spacing w:val="5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Usually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 footer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> most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appropriate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place.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43" w:val="left" w:leader="none"/>
              </w:tabs>
              <w:spacing w:line="305" w:lineRule="exact" w:before="0" w:after="0"/>
              <w:ind w:left="743" w:right="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Send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Lacey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Mary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for their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initial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review.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463" w:val="left" w:leader="none"/>
              </w:tabs>
              <w:spacing w:line="236" w:lineRule="auto" w:before="5" w:after="0"/>
              <w:ind w:left="1463" w:right="5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include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quantity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wish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create,</w:t>
            </w:r>
            <w:r>
              <w:rPr>
                <w:rFonts w:ascii="Calibri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purpose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use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 material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33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other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pertinent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information.</w:t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1463" w:val="left" w:leader="none"/>
              </w:tabs>
              <w:spacing w:line="239" w:lineRule="auto" w:before="1" w:after="0"/>
              <w:ind w:left="1463" w:right="70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They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will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> send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 ICJIA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legal</w:t>
            </w:r>
            <w:r>
              <w:rPr>
                <w:rFonts w:ascii="Calibri"/>
                <w:spacing w:val="2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department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final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review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approval.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This</w:t>
            </w:r>
            <w:r>
              <w:rPr>
                <w:rFonts w:ascii="Calibri"/>
                <w:spacing w:val="45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required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to ensure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that</w:t>
            </w:r>
            <w:r>
              <w:rPr>
                <w:rFonts w:ascii="Calibri"/>
                <w:spacing w:val="-1"/>
                <w:sz w:val="24"/>
              </w:rPr>
              <w:t> the content and</w:t>
            </w:r>
            <w:r>
              <w:rPr>
                <w:rFonts w:ascii="Calibri"/>
                <w:spacing w:val="31"/>
                <w:sz w:val="24"/>
              </w:rPr>
              <w:t> </w:t>
            </w:r>
            <w:r>
              <w:rPr>
                <w:rFonts w:ascii="Calibri"/>
                <w:sz w:val="24"/>
              </w:rPr>
              <w:t>images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allowable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grant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funded</w:t>
            </w:r>
            <w:r>
              <w:rPr>
                <w:rFonts w:ascii="Calibri"/>
                <w:spacing w:val="25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materials.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This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process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can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take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multiple</w:t>
            </w:r>
            <w:r>
              <w:rPr>
                <w:rFonts w:ascii="Calibri"/>
                <w:spacing w:val="27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weeks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submit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your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materials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early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25"/>
                <w:sz w:val="24"/>
              </w:rPr>
              <w:t> </w:t>
            </w:r>
            <w:r>
              <w:rPr>
                <w:rFonts w:ascii="Calibri"/>
                <w:sz w:val="24"/>
              </w:rPr>
              <w:t>ensure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there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enough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time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before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need</w:t>
            </w:r>
            <w:r>
              <w:rPr>
                <w:rFonts w:ascii="Calibri"/>
                <w:spacing w:val="30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them.</w:t>
            </w:r>
            <w:r>
              <w:rPr>
                <w:rFonts w:ascii="Calibri"/>
                <w:sz w:val="24"/>
              </w:rPr>
            </w:r>
          </w:p>
        </w:tc>
      </w:tr>
      <w:tr>
        <w:trPr>
          <w:trHeight w:val="121" w:hRule="exact"/>
        </w:trPr>
        <w:tc>
          <w:tcPr>
            <w:tcW w:w="374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08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037" w:hRule="exact"/>
        </w:trPr>
        <w:tc>
          <w:tcPr>
            <w:tcW w:w="374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64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Printing</w:t>
            </w:r>
            <w:r>
              <w:rPr>
                <w:rFonts w:ascii="Calibri"/>
                <w:b/>
                <w:spacing w:val="-7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Requirements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64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Paying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Print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pacing w:val="-1"/>
                <w:sz w:val="24"/>
              </w:rPr>
              <w:t>Materials</w:t>
            </w:r>
            <w:r>
              <w:rPr>
                <w:rFonts w:ascii="Calibri"/>
                <w:sz w:val="24"/>
              </w:rPr>
            </w:r>
          </w:p>
        </w:tc>
        <w:tc>
          <w:tcPr>
            <w:tcW w:w="608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it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always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good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practice</w:t>
            </w:r>
            <w:r>
              <w:rPr>
                <w:rFonts w:ascii="Calibri"/>
                <w:sz w:val="24"/>
              </w:rPr>
              <w:t> to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get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bids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to ensure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you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z w:val="24"/>
              </w:rPr>
            </w:r>
          </w:p>
          <w:p>
            <w:pPr>
              <w:pStyle w:val="TableParagraph"/>
              <w:spacing w:line="240" w:lineRule="auto"/>
              <w:ind w:left="22" w:right="7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getting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best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price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there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no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restrictions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printing.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41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long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you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have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pacing w:val="-2"/>
                <w:sz w:val="24"/>
              </w:rPr>
              <w:t>an</w:t>
            </w:r>
            <w:r>
              <w:rPr>
                <w:rFonts w:ascii="Calibri"/>
                <w:spacing w:val="-1"/>
                <w:sz w:val="24"/>
              </w:rPr>
              <w:t> approved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budget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line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item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for the</w:t>
            </w:r>
            <w:r>
              <w:rPr>
                <w:rFonts w:ascii="Calibri"/>
                <w:spacing w:val="21"/>
                <w:w w:val="99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printing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you are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not required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"/>
                <w:sz w:val="24"/>
              </w:rPr>
              <w:t> submit anything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to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33"/>
                <w:w w:val="99"/>
                <w:sz w:val="24"/>
              </w:rPr>
              <w:t> </w:t>
            </w:r>
            <w:r>
              <w:rPr>
                <w:rFonts w:ascii="Calibri"/>
                <w:sz w:val="24"/>
              </w:rPr>
              <w:t>grant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monitor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or ICJIA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prior to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printing.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19"/>
          <w:szCs w:val="19"/>
        </w:rPr>
      </w:pPr>
    </w:p>
    <w:p>
      <w:pPr>
        <w:spacing w:before="51"/>
        <w:ind w:left="340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Disclaimer:</w:t>
      </w:r>
      <w:r>
        <w:rPr>
          <w:rFonts w:ascii="Calibri"/>
          <w:sz w:val="24"/>
        </w:rPr>
      </w:r>
    </w:p>
    <w:p>
      <w:pPr>
        <w:pStyle w:val="BodyText"/>
        <w:spacing w:line="240" w:lineRule="auto"/>
        <w:ind w:right="521" w:firstLine="0"/>
        <w:jc w:val="left"/>
      </w:pPr>
      <w:r>
        <w:rPr/>
        <w:t>The</w:t>
      </w:r>
      <w:r>
        <w:rPr>
          <w:spacing w:val="-2"/>
        </w:rPr>
        <w:t> </w:t>
      </w:r>
      <w:r>
        <w:rPr>
          <w:spacing w:val="-1"/>
        </w:rPr>
        <w:t>views</w:t>
      </w:r>
      <w:r>
        <w:rPr>
          <w:spacing w:val="-4"/>
        </w:rPr>
        <w:t> </w:t>
      </w:r>
      <w:r>
        <w:rPr>
          <w:spacing w:val="-1"/>
        </w:rPr>
        <w:t>expressed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[publication/article]</w:t>
      </w:r>
      <w:r>
        <w:rPr>
          <w:spacing w:val="-3"/>
        </w:rPr>
        <w:t> </w:t>
      </w:r>
      <w:r>
        <w:rPr>
          <w:spacing w:val="-1"/>
        </w:rPr>
        <w:t>are those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the author</w:t>
      </w:r>
      <w:r>
        <w:rPr>
          <w:spacing w:val="-3"/>
        </w:rPr>
        <w:t> </w:t>
      </w:r>
      <w:r>
        <w:rPr>
          <w:spacing w:val="-1"/>
        </w:rPr>
        <w:t>and do not</w:t>
      </w:r>
      <w:r>
        <w:rPr>
          <w:spacing w:val="-2"/>
        </w:rPr>
        <w:t> </w:t>
      </w:r>
      <w:r>
        <w:rPr>
          <w:spacing w:val="-1"/>
        </w:rPr>
        <w:t>reflect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69"/>
          <w:w w:val="99"/>
        </w:rPr>
        <w:t> </w:t>
      </w:r>
      <w:r>
        <w:rPr>
          <w:spacing w:val="-1"/>
        </w:rPr>
        <w:t>official</w:t>
      </w:r>
      <w:r>
        <w:rPr>
          <w:spacing w:val="-4"/>
        </w:rPr>
        <w:t> </w:t>
      </w:r>
      <w:r>
        <w:rPr>
          <w:spacing w:val="-1"/>
        </w:rPr>
        <w:t>policy or position</w:t>
      </w:r>
      <w:r>
        <w:rPr>
          <w:spacing w:val="-3"/>
        </w:rPr>
        <w:t> </w:t>
      </w:r>
      <w:r>
        <w:rPr>
          <w:spacing w:val="-1"/>
        </w:rPr>
        <w:t>of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Governor,</w:t>
      </w:r>
      <w:r>
        <w:rPr>
          <w:spacing w:val="-3"/>
        </w:rPr>
        <w:t> </w:t>
      </w:r>
      <w:r>
        <w:rPr>
          <w:spacing w:val="-1"/>
        </w:rPr>
        <w:t>the State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Illinois,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Illinois</w:t>
      </w:r>
      <w:r>
        <w:rPr>
          <w:spacing w:val="-4"/>
        </w:rPr>
        <w:t> </w:t>
      </w:r>
      <w:r>
        <w:rPr/>
        <w:t>Criminal</w:t>
      </w:r>
      <w:r>
        <w:rPr>
          <w:spacing w:val="-3"/>
        </w:rPr>
        <w:t> </w:t>
      </w:r>
      <w:r>
        <w:rPr>
          <w:spacing w:val="-1"/>
        </w:rPr>
        <w:t>Justice</w:t>
      </w:r>
      <w:r>
        <w:rPr>
          <w:spacing w:val="79"/>
          <w:w w:val="99"/>
        </w:rPr>
        <w:t> </w:t>
      </w:r>
      <w:r>
        <w:rPr>
          <w:spacing w:val="-1"/>
        </w:rPr>
        <w:t>Information</w:t>
      </w:r>
      <w:r>
        <w:rPr>
          <w:spacing w:val="-10"/>
        </w:rPr>
        <w:t> </w:t>
      </w:r>
      <w:r>
        <w:rPr>
          <w:spacing w:val="-1"/>
        </w:rPr>
        <w:t>Authority.</w:t>
      </w:r>
    </w:p>
    <w:sectPr>
      <w:type w:val="continuous"/>
      <w:pgSz w:w="12240" w:h="15840"/>
      <w:pgMar w:top="68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hint="default" w:ascii="Courier New" w:hAnsi="Courier New" w:eastAsia="Courier New"/>
        <w:sz w:val="24"/>
        <w:szCs w:val="24"/>
      </w:rPr>
    </w:lvl>
    <w:lvl w:ilvl="2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4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0"/>
      <w:ind w:left="340" w:hanging="36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terms:created xsi:type="dcterms:W3CDTF">2022-12-08T15:44:17Z</dcterms:created>
  <dcterms:modified xsi:type="dcterms:W3CDTF">2022-12-08T15:44:17Z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LastSaved">
    <vt:filetime>2022-12-08T00:00:00Z</vt:filetime>
  </property>
</Properties>
</file>